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40" w:rsidRPr="00A36040" w:rsidRDefault="00A36040" w:rsidP="00A36040">
      <w:pPr>
        <w:rPr>
          <w:rFonts w:ascii="Times New Roman" w:hAnsi="Times New Roman"/>
          <w:color w:val="000000"/>
          <w:lang w:val="sr-Cyrl-RS"/>
        </w:rPr>
      </w:pPr>
      <w:r w:rsidRPr="00A36040">
        <w:rPr>
          <w:rFonts w:ascii="Times New Roman" w:hAnsi="Times New Roman"/>
          <w:color w:val="000000"/>
          <w:lang w:val="sr-Cyrl-RS"/>
        </w:rPr>
        <w:t>Приходи и примања,</w:t>
      </w:r>
      <w:r w:rsidRPr="00A36040">
        <w:rPr>
          <w:rFonts w:ascii="Times New Roman" w:hAnsi="Times New Roman"/>
          <w:color w:val="000000"/>
          <w:lang w:val="en-US"/>
        </w:rPr>
        <w:t xml:space="preserve"> </w:t>
      </w:r>
      <w:r w:rsidRPr="00A36040">
        <w:rPr>
          <w:rFonts w:ascii="Times New Roman" w:hAnsi="Times New Roman"/>
          <w:color w:val="000000"/>
          <w:lang w:val="sr-Cyrl-RS"/>
        </w:rPr>
        <w:t>расходи и издаци буџета утврђени су у следећим износима :</w:t>
      </w:r>
    </w:p>
    <w:p w:rsidR="00A36040" w:rsidRPr="00A36040" w:rsidRDefault="00A36040" w:rsidP="00A36040">
      <w:pPr>
        <w:rPr>
          <w:rFonts w:ascii="Times New Roman" w:hAnsi="Times New Roman"/>
          <w:color w:val="FF0000"/>
          <w:lang w:val="en-US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6446"/>
        <w:gridCol w:w="1514"/>
        <w:gridCol w:w="2246"/>
      </w:tblGrid>
      <w:tr w:rsidR="00A36040" w:rsidRPr="00A36040" w:rsidTr="005358D2">
        <w:trPr>
          <w:trHeight w:val="823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ru-RU"/>
              </w:rPr>
              <w:t>ОПИС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Шифра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е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кономск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>е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класификациј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>е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Средства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из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буџета</w:t>
            </w:r>
            <w:proofErr w:type="spellEnd"/>
          </w:p>
        </w:tc>
      </w:tr>
      <w:tr w:rsidR="00A36040" w:rsidRPr="00A36040" w:rsidTr="005358D2">
        <w:trPr>
          <w:trHeight w:val="292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</w:p>
        </w:tc>
      </w:tr>
      <w:tr w:rsidR="00A36040" w:rsidRPr="00A36040" w:rsidTr="005358D2">
        <w:trPr>
          <w:trHeight w:val="292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УКУПН</w:t>
            </w: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</w:rPr>
              <w:t>И ПРИХОДИ И</w:t>
            </w: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 xml:space="preserve"> ПРИМАЊА </w:t>
            </w: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</w:rPr>
              <w:t>ОД ПРОДАЈЕ</w:t>
            </w:r>
          </w:p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</w:rPr>
              <w:t>НЕФИНАНСИЈСКЕ ИМОВИНЕ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52D09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sr-Latn-RS"/>
              </w:rPr>
              <w:t>150.289.413,58</w:t>
            </w:r>
          </w:p>
        </w:tc>
      </w:tr>
      <w:tr w:rsidR="00A36040" w:rsidRPr="00A36040" w:rsidTr="005358D2">
        <w:trPr>
          <w:trHeight w:val="292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1.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Порески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приходи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71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52D09" w:rsidP="00A52D0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81.309.622,75</w:t>
            </w:r>
          </w:p>
        </w:tc>
      </w:tr>
      <w:tr w:rsidR="00A36040" w:rsidRPr="00A36040" w:rsidTr="005358D2">
        <w:trPr>
          <w:trHeight w:val="593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</w:t>
            </w:r>
            <w:r w:rsidRPr="00A36040">
              <w:rPr>
                <w:rFonts w:ascii="Times New Roman" w:hAnsi="Times New Roman"/>
                <w:color w:val="000000"/>
                <w:sz w:val="20"/>
                <w:lang w:val="ru-RU"/>
              </w:rPr>
              <w:t>1.1.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A36040">
              <w:rPr>
                <w:rFonts w:ascii="Times New Roman" w:hAnsi="Times New Roman"/>
                <w:color w:val="000000"/>
                <w:sz w:val="20"/>
                <w:lang w:val="ru-RU"/>
              </w:rPr>
              <w:t>Порез на доходак, добит и капиталне добитке (осим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</w:t>
            </w:r>
            <w:r w:rsidRPr="00A36040">
              <w:rPr>
                <w:rFonts w:ascii="Times New Roman" w:hAnsi="Times New Roman"/>
                <w:color w:val="000000"/>
                <w:sz w:val="20"/>
                <w:lang w:val="ru-RU"/>
              </w:rPr>
              <w:t>самодоприноса)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711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F170D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39.835.054,70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1.2.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Самодопринос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711180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CF170D" w:rsidRDefault="00CF170D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74.638.00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    1.3.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Порез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на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фонд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зарада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712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F170D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20</w:t>
            </w:r>
            <w:r w:rsidR="00A36040"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,00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1.</w:t>
            </w:r>
            <w:r w:rsidRPr="00A36040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Порез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имовину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713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F170D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27.406.028.65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1.4. </w:t>
            </w:r>
            <w:r w:rsidRPr="00A36040">
              <w:rPr>
                <w:rFonts w:ascii="Times New Roman" w:hAnsi="Times New Roman"/>
                <w:color w:val="000000"/>
                <w:sz w:val="20"/>
                <w:lang w:val="ru-RU"/>
              </w:rPr>
              <w:t>Порез на добра и услуге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714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F170D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11.381.953.17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1.</w:t>
            </w:r>
            <w:r w:rsidRPr="00A36040"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Остали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порески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приходи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716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F170D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2.608.928.23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2.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Непорески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приходи</w:t>
            </w:r>
            <w:proofErr w:type="spellEnd"/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>74</w:t>
            </w:r>
          </w:p>
        </w:tc>
        <w:tc>
          <w:tcPr>
            <w:tcW w:w="22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040" w:rsidRPr="00A36040" w:rsidRDefault="00CF170D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20.966.739.02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Донације</w:t>
            </w:r>
            <w:proofErr w:type="spellEnd"/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731+732</w:t>
            </w:r>
          </w:p>
        </w:tc>
        <w:tc>
          <w:tcPr>
            <w:tcW w:w="224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sr-Cyrl-RS"/>
              </w:rPr>
              <w:t>0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,00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Трансфери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733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52D09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46.928.383.24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sr-Cyrl-C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5.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Меморандумске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ставке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за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рефундацију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расхода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sr-Cyrl-C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sr-Cyrl-CS"/>
              </w:rPr>
              <w:t>771+772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52D09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571.468.57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bCs/>
                <w:color w:val="000000"/>
                <w:sz w:val="20"/>
                <w:lang w:val="sr-Cyrl-CS"/>
              </w:rPr>
              <w:t>6</w:t>
            </w:r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 xml:space="preserve">. </w:t>
            </w:r>
            <w:proofErr w:type="spellStart"/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>Примања</w:t>
            </w:r>
            <w:proofErr w:type="spellEnd"/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>од</w:t>
            </w:r>
            <w:proofErr w:type="spellEnd"/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>продаје</w:t>
            </w:r>
            <w:proofErr w:type="spellEnd"/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>нефинансијске</w:t>
            </w:r>
            <w:proofErr w:type="spellEnd"/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bCs/>
                <w:color w:val="000000"/>
                <w:sz w:val="20"/>
              </w:rPr>
              <w:t>имовине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52D09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513.200.00</w:t>
            </w:r>
          </w:p>
        </w:tc>
      </w:tr>
      <w:tr w:rsidR="00A36040" w:rsidRPr="00A36040" w:rsidTr="005358D2">
        <w:trPr>
          <w:trHeight w:val="818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УКУПНИ</w:t>
            </w: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РАСХОДИ И</w:t>
            </w: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 xml:space="preserve"> ИЗДАЦИ</w:t>
            </w: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ЗА НАБАВКУ НЕФИНАНСИЈСКЕ</w:t>
            </w:r>
          </w:p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</w:rPr>
              <w:t>И ФИНАНСИЈСКЕ ИМОВИНЕ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sr-Cyrl-CS"/>
              </w:rPr>
            </w:pPr>
          </w:p>
          <w:p w:rsidR="00A36040" w:rsidRPr="00A36040" w:rsidRDefault="002A45E1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lang w:val="sr-Latn-RS"/>
              </w:rPr>
              <w:t>141.711.712,48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1.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Текући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расходи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56621C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134.150.555,39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1.</w:t>
            </w: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1. 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Расходи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за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запослене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41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56621C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27.583.551,18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    1.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2. 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Коришћење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роба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услуга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42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56621C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60.380.666,73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    1.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3.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Отплата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камата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44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2A45E1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2.324.773,96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    1.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Субвенције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45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2A45E1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7.127.784,02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    1.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5.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Социјална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заштита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из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буџета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47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2A45E1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5.289.779,65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    1.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6.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Остали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расходи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48+49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2A45E1" w:rsidRDefault="002A45E1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11.144.231,96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2.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Трансфери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463+464+465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2A45E1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20.299.767,89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3.</w:t>
            </w: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И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здаци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за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набавку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нефинансијске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имовине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2A45E1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7.561.157,09</w:t>
            </w:r>
          </w:p>
        </w:tc>
      </w:tr>
      <w:tr w:rsidR="00A36040" w:rsidRPr="00A36040" w:rsidTr="005358D2">
        <w:trPr>
          <w:trHeight w:hRule="exact" w:val="28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4.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Издаци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за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набавку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финансијске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имовине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(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осим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6211)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>62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0,00</w:t>
            </w:r>
          </w:p>
        </w:tc>
      </w:tr>
      <w:tr w:rsidR="00A36040" w:rsidRPr="00A52D09" w:rsidTr="005358D2">
        <w:trPr>
          <w:trHeight w:val="647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</w:pP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 xml:space="preserve">ПРИМАЊА ОД ПРОДАЈЕ ФИНАНСИЈСКЕ ИМОВИНЕ И ЗАДУЖИВАЊА 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</w:p>
          <w:p w:rsidR="00A36040" w:rsidRPr="00A36040" w:rsidRDefault="00A36040" w:rsidP="00A36040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A36040" w:rsidRPr="00A36040" w:rsidRDefault="00C639BA" w:rsidP="00A36040">
            <w:pPr>
              <w:suppressAutoHyphens w:val="0"/>
              <w:jc w:val="right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500</w:t>
            </w:r>
            <w:r w:rsidR="00A36040" w:rsidRPr="00A36040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.000,00</w:t>
            </w:r>
          </w:p>
        </w:tc>
      </w:tr>
      <w:tr w:rsidR="00A36040" w:rsidRPr="00A36040" w:rsidTr="005358D2">
        <w:trPr>
          <w:trHeight w:val="294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ru-RU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92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0,00</w:t>
            </w:r>
          </w:p>
        </w:tc>
      </w:tr>
      <w:tr w:rsidR="00A36040" w:rsidRPr="00A36040" w:rsidTr="005358D2">
        <w:trPr>
          <w:trHeight w:val="292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2.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Задуживање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91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639BA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</w:t>
            </w:r>
            <w:r w:rsidR="00A36040"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.000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 w:rsidR="00A36040"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00</w:t>
            </w:r>
          </w:p>
        </w:tc>
      </w:tr>
      <w:tr w:rsidR="00A36040" w:rsidRPr="00A36040" w:rsidTr="005358D2">
        <w:trPr>
          <w:trHeight w:val="292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2.1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Задуживање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код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домаћих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кредитора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911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639BA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.000</w:t>
            </w: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,</w:t>
            </w: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00</w:t>
            </w:r>
          </w:p>
        </w:tc>
      </w:tr>
      <w:tr w:rsidR="00A36040" w:rsidRPr="00A36040" w:rsidTr="005358D2">
        <w:trPr>
          <w:trHeight w:val="292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2.2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Задуживање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код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страних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кредитора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912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0,00</w:t>
            </w:r>
          </w:p>
        </w:tc>
      </w:tr>
      <w:tr w:rsidR="00A36040" w:rsidRPr="00A36040" w:rsidTr="005358D2">
        <w:trPr>
          <w:trHeight w:val="368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b/>
                <w:color w:val="000000"/>
                <w:sz w:val="20"/>
              </w:rPr>
              <w:t>ОТПЛАТА ДУГА И НАБАВКА ФИНАНСИЈСКЕ ИМОВИНЕ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</w:p>
          <w:p w:rsidR="00A36040" w:rsidRPr="00C639BA" w:rsidRDefault="00C639BA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 w:rsidRPr="00C639BA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22.675.688,47</w:t>
            </w:r>
          </w:p>
        </w:tc>
      </w:tr>
      <w:tr w:rsidR="00A36040" w:rsidRPr="00A36040" w:rsidTr="005358D2">
        <w:trPr>
          <w:trHeight w:hRule="exact" w:val="289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3.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Отплата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</w:rPr>
              <w:t>дуга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639BA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22.675.688,47</w:t>
            </w:r>
          </w:p>
        </w:tc>
      </w:tr>
      <w:tr w:rsidR="00A36040" w:rsidRPr="00A36040" w:rsidTr="005358D2">
        <w:trPr>
          <w:trHeight w:hRule="exact" w:val="289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3.1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Отплата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дуга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домаћим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кредиторима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611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639BA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/>
              </w:rPr>
              <w:t>22.675.688,47</w:t>
            </w:r>
          </w:p>
        </w:tc>
      </w:tr>
      <w:tr w:rsidR="00A36040" w:rsidRPr="00A36040" w:rsidTr="005358D2">
        <w:trPr>
          <w:trHeight w:hRule="exact" w:val="289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3.2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Отплата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дуга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страним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кредиторима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612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0,00</w:t>
            </w:r>
          </w:p>
        </w:tc>
      </w:tr>
      <w:tr w:rsidR="00A36040" w:rsidRPr="00A36040" w:rsidTr="005358D2">
        <w:trPr>
          <w:trHeight w:hRule="exact" w:val="289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   3.3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Отплата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дуга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по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гаранцијама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 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613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0,00</w:t>
            </w:r>
          </w:p>
        </w:tc>
      </w:tr>
      <w:tr w:rsidR="00A36040" w:rsidRPr="00A36040" w:rsidTr="005358D2">
        <w:trPr>
          <w:trHeight w:hRule="exact" w:val="289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4.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Набавка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финансијске</w:t>
            </w:r>
            <w:proofErr w:type="spellEnd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имовине</w:t>
            </w:r>
            <w:proofErr w:type="spellEnd"/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62</w:t>
            </w:r>
            <w:r w:rsidRPr="00A36040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C639BA" w:rsidRDefault="00C639BA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0"/>
                <w:lang w:val="sr-Latn-RS"/>
              </w:rPr>
              <w:t>0,00</w:t>
            </w:r>
          </w:p>
        </w:tc>
      </w:tr>
      <w:tr w:rsidR="00A36040" w:rsidRPr="00A36040" w:rsidTr="005358D2">
        <w:trPr>
          <w:trHeight w:val="292"/>
        </w:trPr>
        <w:tc>
          <w:tcPr>
            <w:tcW w:w="64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  <w:t>НЕТО ФИНАНСИРАЊЕ (1+2-3-4 )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C639BA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b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sr-Latn-RS"/>
              </w:rPr>
              <w:t>-22.275.688,47</w:t>
            </w:r>
          </w:p>
        </w:tc>
      </w:tr>
      <w:tr w:rsidR="00A36040" w:rsidRPr="00A36040" w:rsidTr="005358D2">
        <w:trPr>
          <w:trHeight w:val="559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>НЕРАСПОРЕЂЕНИ ВИШАК ПРИХОДА ИЗ РАНИЈИХ ГОДИНА</w:t>
            </w:r>
            <w:r w:rsidRPr="00A3604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 (класа 3, извор финансирања 13)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6040" w:rsidRPr="00217434" w:rsidRDefault="00217434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b/>
                <w:color w:val="000000"/>
                <w:sz w:val="20"/>
                <w:lang w:val="sr-Latn-R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sr-Latn-RS"/>
              </w:rPr>
              <w:t>9.919.608,72</w:t>
            </w:r>
            <w:bookmarkStart w:id="0" w:name="_GoBack"/>
            <w:bookmarkEnd w:id="0"/>
          </w:p>
        </w:tc>
      </w:tr>
      <w:tr w:rsidR="00A36040" w:rsidRPr="00A36040" w:rsidTr="005358D2">
        <w:trPr>
          <w:trHeight w:val="583"/>
        </w:trPr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A36040">
              <w:rPr>
                <w:rFonts w:ascii="Times New Roman" w:hAnsi="Times New Roman"/>
                <w:b/>
                <w:bCs/>
                <w:color w:val="000000"/>
                <w:sz w:val="20"/>
                <w:lang w:val="ru-RU"/>
              </w:rPr>
              <w:t>НЕУТРОШЕНА СРЕДСТВА ОД ПРИВАТИЗАЦИЈЕ ИЗ ПРЕТХОДНИХ ГОДИНА</w:t>
            </w:r>
            <w:r w:rsidRPr="00A36040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(класа 3, извор финансирања 14)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color w:val="000000"/>
                <w:sz w:val="20"/>
                <w:lang w:val="en-US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040" w:rsidRPr="00A36040" w:rsidRDefault="00A36040" w:rsidP="00A36040">
            <w:pPr>
              <w:suppressAutoHyphens w:val="0"/>
              <w:snapToGrid w:val="0"/>
              <w:jc w:val="right"/>
              <w:rPr>
                <w:rFonts w:ascii="Times New Roman" w:hAnsi="Times New Roman"/>
                <w:b/>
                <w:color w:val="000000"/>
                <w:sz w:val="20"/>
                <w:lang w:val="en-US"/>
              </w:rPr>
            </w:pPr>
            <w:r w:rsidRPr="00A36040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0,00</w:t>
            </w:r>
          </w:p>
        </w:tc>
      </w:tr>
    </w:tbl>
    <w:p w:rsidR="00151192" w:rsidRDefault="00151192"/>
    <w:sectPr w:rsidR="00151192" w:rsidSect="00A36040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1311"/>
    <w:rsid w:val="00151192"/>
    <w:rsid w:val="00217434"/>
    <w:rsid w:val="002A45E1"/>
    <w:rsid w:val="0056621C"/>
    <w:rsid w:val="00A36040"/>
    <w:rsid w:val="00A52D09"/>
    <w:rsid w:val="00C639BA"/>
    <w:rsid w:val="00CF170D"/>
    <w:rsid w:val="00F91311"/>
    <w:rsid w:val="00FB3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040"/>
    <w:pPr>
      <w:suppressAutoHyphens/>
      <w:spacing w:after="0" w:line="240" w:lineRule="auto"/>
    </w:pPr>
    <w:rPr>
      <w:rFonts w:ascii="Times YU" w:eastAsia="Times New Roman" w:hAnsi="Times YU" w:cs="Times New Roman"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6040"/>
    <w:pPr>
      <w:jc w:val="both"/>
    </w:pPr>
    <w:rPr>
      <w:rFonts w:ascii="Times New Roman" w:hAnsi="Times New Roman"/>
      <w:lang w:val="sr-Cyrl-CS"/>
    </w:rPr>
  </w:style>
  <w:style w:type="character" w:customStyle="1" w:styleId="BodyTextChar">
    <w:name w:val="Body Text Char"/>
    <w:basedOn w:val="DefaultParagraphFont"/>
    <w:link w:val="BodyText"/>
    <w:rsid w:val="00A36040"/>
    <w:rPr>
      <w:rFonts w:ascii="Times New Roman" w:eastAsia="Times New Roman" w:hAnsi="Times New Roman" w:cs="Times New Roman"/>
      <w:sz w:val="24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8</cp:revision>
  <dcterms:created xsi:type="dcterms:W3CDTF">2016-07-25T21:48:00Z</dcterms:created>
  <dcterms:modified xsi:type="dcterms:W3CDTF">2016-07-25T22:43:00Z</dcterms:modified>
</cp:coreProperties>
</file>